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5236" w:rsidRPr="00CD1F96" w:rsidRDefault="00155236" w:rsidP="00155236">
      <w:pPr>
        <w:jc w:val="both"/>
        <w:rPr>
          <w:rFonts w:ascii="Calibri" w:hAnsi="Calibri"/>
          <w:b/>
          <w:sz w:val="26"/>
          <w:szCs w:val="26"/>
          <w:lang w:val="ro-RO"/>
        </w:rPr>
      </w:pPr>
      <w:r w:rsidRPr="00CD1F96">
        <w:rPr>
          <w:rFonts w:ascii="Calibri" w:hAnsi="Calibri"/>
          <w:b/>
          <w:sz w:val="26"/>
          <w:szCs w:val="26"/>
          <w:lang w:val="ro-RO"/>
        </w:rPr>
        <w:t>ROMÂNIA</w:t>
      </w:r>
    </w:p>
    <w:p w:rsidR="00155236" w:rsidRPr="00CD1F96" w:rsidRDefault="00155236" w:rsidP="00155236">
      <w:pPr>
        <w:jc w:val="both"/>
        <w:rPr>
          <w:rFonts w:ascii="Calibri" w:hAnsi="Calibri"/>
          <w:b/>
          <w:sz w:val="26"/>
          <w:szCs w:val="26"/>
          <w:lang w:val="ro-RO"/>
        </w:rPr>
      </w:pPr>
      <w:r w:rsidRPr="00CD1F96">
        <w:rPr>
          <w:rFonts w:ascii="Calibri" w:hAnsi="Calibri"/>
          <w:b/>
          <w:sz w:val="26"/>
          <w:szCs w:val="26"/>
          <w:lang w:val="ro-RO"/>
        </w:rPr>
        <w:t>JUDEȚUL HARGHITA</w:t>
      </w:r>
    </w:p>
    <w:p w:rsidR="00155236" w:rsidRPr="00CD1F96" w:rsidRDefault="00155236" w:rsidP="00155236">
      <w:pPr>
        <w:jc w:val="both"/>
        <w:rPr>
          <w:rFonts w:ascii="Calibri" w:hAnsi="Calibri"/>
          <w:b/>
          <w:sz w:val="26"/>
          <w:szCs w:val="26"/>
          <w:lang w:val="ro-RO"/>
        </w:rPr>
      </w:pPr>
      <w:r w:rsidRPr="00CD1F96">
        <w:rPr>
          <w:rFonts w:ascii="Calibri" w:hAnsi="Calibri"/>
          <w:b/>
          <w:sz w:val="26"/>
          <w:szCs w:val="26"/>
          <w:lang w:val="ro-RO"/>
        </w:rPr>
        <w:t>CONSILIUL JUDEȚEAN</w:t>
      </w:r>
    </w:p>
    <w:p w:rsidR="00155236" w:rsidRPr="00CD1F96" w:rsidRDefault="00155236" w:rsidP="00155236">
      <w:pPr>
        <w:jc w:val="center"/>
        <w:rPr>
          <w:rFonts w:ascii="Calibri" w:hAnsi="Calibri"/>
          <w:b/>
          <w:sz w:val="26"/>
          <w:szCs w:val="26"/>
          <w:lang w:val="ro-RO"/>
        </w:rPr>
      </w:pPr>
      <w:r w:rsidRPr="00CD1F96">
        <w:rPr>
          <w:rFonts w:ascii="Calibri" w:hAnsi="Calibri"/>
          <w:b/>
          <w:sz w:val="26"/>
          <w:szCs w:val="26"/>
          <w:lang w:val="ro-RO"/>
        </w:rPr>
        <w:t>HOTĂRÂREA Nr._________/2017</w:t>
      </w:r>
    </w:p>
    <w:p w:rsidR="00D6263C" w:rsidRPr="00D6263C" w:rsidRDefault="00D6263C" w:rsidP="00D6263C">
      <w:pPr>
        <w:spacing w:after="200" w:line="276" w:lineRule="auto"/>
        <w:jc w:val="center"/>
        <w:rPr>
          <w:rFonts w:ascii="Calibri" w:eastAsia="Calibri" w:hAnsi="Calibri"/>
          <w:b/>
          <w:sz w:val="26"/>
          <w:szCs w:val="26"/>
          <w:lang w:val="ro-RO"/>
        </w:rPr>
      </w:pPr>
      <w:r w:rsidRPr="00D6263C">
        <w:rPr>
          <w:rFonts w:ascii="Calibri" w:eastAsia="Calibri" w:hAnsi="Calibri"/>
          <w:b/>
          <w:sz w:val="26"/>
          <w:szCs w:val="26"/>
          <w:lang w:val="ro-RO"/>
        </w:rPr>
        <w:t>Privind propunerea modificării Licențelor de traseu eliberate de Autoritatea Rutieră de Transport, Agenția Teritorială ARR Harghita în vederea folosirii stației de autobuz cu alveolă de pe strada Lunca Mare din municipiul Miercurea Ciuc</w:t>
      </w:r>
    </w:p>
    <w:p w:rsidR="00155236" w:rsidRPr="00CD1F96" w:rsidRDefault="00155236" w:rsidP="00155236">
      <w:pPr>
        <w:ind w:firstLine="720"/>
        <w:jc w:val="both"/>
        <w:rPr>
          <w:rFonts w:ascii="Calibri" w:hAnsi="Calibri"/>
          <w:sz w:val="26"/>
          <w:szCs w:val="26"/>
          <w:lang w:val="ro-RO"/>
        </w:rPr>
      </w:pPr>
      <w:r w:rsidRPr="00CD1F96">
        <w:rPr>
          <w:rFonts w:ascii="Calibri" w:hAnsi="Calibri"/>
          <w:sz w:val="26"/>
          <w:szCs w:val="26"/>
          <w:lang w:val="ro-RO"/>
        </w:rPr>
        <w:t>Consiliul Judeţean Harghita,</w:t>
      </w:r>
    </w:p>
    <w:p w:rsidR="00155236" w:rsidRPr="00CD1F96" w:rsidRDefault="00155236" w:rsidP="00155236">
      <w:pPr>
        <w:tabs>
          <w:tab w:val="left" w:pos="1005"/>
        </w:tabs>
        <w:jc w:val="both"/>
        <w:rPr>
          <w:rFonts w:ascii="Calibri" w:hAnsi="Calibri"/>
          <w:sz w:val="26"/>
          <w:szCs w:val="26"/>
          <w:lang w:val="ro-RO"/>
        </w:rPr>
      </w:pPr>
      <w:r w:rsidRPr="00CD1F96">
        <w:rPr>
          <w:rFonts w:ascii="Calibri" w:hAnsi="Calibri"/>
          <w:sz w:val="26"/>
          <w:szCs w:val="26"/>
          <w:lang w:val="ro-RO"/>
        </w:rPr>
        <w:t xml:space="preserve">Având în vedere Expunerea de motive nr. _____/2017 iniţiată de vicepreședintele Consiliului Județean Harghita </w:t>
      </w:r>
      <w:r w:rsidRPr="00CD1F96">
        <w:rPr>
          <w:rFonts w:ascii="Calibri" w:hAnsi="Calibri"/>
          <w:sz w:val="26"/>
          <w:szCs w:val="26"/>
        </w:rPr>
        <w:t>Bíró Barna Botond</w:t>
      </w:r>
      <w:r w:rsidRPr="00CD1F96">
        <w:rPr>
          <w:rFonts w:ascii="Calibri" w:hAnsi="Calibri"/>
          <w:sz w:val="26"/>
          <w:szCs w:val="26"/>
          <w:lang w:val="ro-RO"/>
        </w:rPr>
        <w:t xml:space="preserve">, la propunerea Direcției generale programe, proiecte și achiziții publice și Raportul de specialitate nr. ______/2017 al Direcției generale administrație publică locală; </w:t>
      </w:r>
    </w:p>
    <w:p w:rsidR="00155236" w:rsidRPr="00CD1F96" w:rsidRDefault="00155236" w:rsidP="00155236">
      <w:pPr>
        <w:tabs>
          <w:tab w:val="left" w:pos="1005"/>
        </w:tabs>
        <w:jc w:val="both"/>
        <w:rPr>
          <w:rFonts w:ascii="Calibri" w:hAnsi="Calibri"/>
          <w:sz w:val="26"/>
          <w:szCs w:val="26"/>
          <w:lang w:val="ro-RO"/>
        </w:rPr>
      </w:pPr>
      <w:r w:rsidRPr="00CD1F96">
        <w:rPr>
          <w:rFonts w:ascii="Calibri" w:hAnsi="Calibri"/>
          <w:sz w:val="26"/>
          <w:szCs w:val="26"/>
          <w:lang w:val="ro-RO"/>
        </w:rPr>
        <w:tab/>
        <w:t>Luând în considerare Avizul favorabil al Comisiei economică-juridică,</w:t>
      </w:r>
    </w:p>
    <w:p w:rsidR="00155236" w:rsidRPr="00CD1F96" w:rsidRDefault="00155236" w:rsidP="00155236">
      <w:pPr>
        <w:tabs>
          <w:tab w:val="left" w:pos="1005"/>
        </w:tabs>
        <w:jc w:val="both"/>
        <w:rPr>
          <w:rFonts w:ascii="Calibri" w:hAnsi="Calibri"/>
          <w:sz w:val="26"/>
          <w:szCs w:val="26"/>
          <w:lang w:val="en-US"/>
        </w:rPr>
      </w:pPr>
      <w:r w:rsidRPr="00CD1F96">
        <w:rPr>
          <w:rFonts w:ascii="Calibri" w:hAnsi="Calibri"/>
          <w:sz w:val="26"/>
          <w:szCs w:val="26"/>
          <w:lang w:val="ro-RO"/>
        </w:rPr>
        <w:tab/>
        <w:t>Având în vedere prevederile art. 5 și art. 17 lit. c) din Legea serviciilor de transport public local nr. 92/2007, cu modificările și completările ulterioare, art. 1, aliniatul (2), lit. a) din Ordinul ministrului transporturilor nr. 972/2007 pentru aprobarea Regulamentului-cadru pentru efectuarea transportului public local și al Caietului de sarcini – cadru al serviciilor de transport public local și ale</w:t>
      </w:r>
      <w:r w:rsidRPr="00CD1F96">
        <w:rPr>
          <w:rFonts w:ascii="Calibri" w:hAnsi="Calibri"/>
          <w:sz w:val="26"/>
          <w:szCs w:val="26"/>
        </w:rPr>
        <w:t xml:space="preserve"> Art. 4 lit. b), art. 6 alin. 1, art. 9 lit. e), art. 19 alin. 1 </w:t>
      </w:r>
      <w:r w:rsidRPr="00CD1F96">
        <w:rPr>
          <w:rFonts w:ascii="Calibri" w:hAnsi="Calibri"/>
          <w:sz w:val="26"/>
          <w:szCs w:val="26"/>
          <w:lang w:val="ro-RO"/>
        </w:rPr>
        <w:t>din Normele de aplicare a Legii serviciilor de transport public local nr. 92/2007 aprobate prin Ordinul ministrului internelor și reformei administrative nr. 353/2007, cu modificările și completările ulterioare;</w:t>
      </w:r>
    </w:p>
    <w:p w:rsidR="00155236" w:rsidRPr="00CD1F96" w:rsidRDefault="00155236" w:rsidP="00155236">
      <w:pPr>
        <w:tabs>
          <w:tab w:val="left" w:pos="1005"/>
        </w:tabs>
        <w:jc w:val="both"/>
        <w:rPr>
          <w:rFonts w:ascii="Calibri" w:hAnsi="Calibri"/>
          <w:sz w:val="26"/>
          <w:szCs w:val="26"/>
          <w:lang w:val="ro-RO"/>
        </w:rPr>
      </w:pPr>
      <w:r w:rsidRPr="00CD1F96">
        <w:rPr>
          <w:rFonts w:ascii="Calibri" w:hAnsi="Calibri"/>
          <w:sz w:val="26"/>
          <w:szCs w:val="26"/>
          <w:lang w:val="ro-RO"/>
        </w:rPr>
        <w:tab/>
        <w:t>În temeiul art. 91, alin. (1), litera „f” și a articolului 115, aliniatul (1), litera „c” din Legea administrației publice locale nr. 215/2001, republicată, cu modificările și completările ulterioare</w:t>
      </w:r>
    </w:p>
    <w:p w:rsidR="00155236" w:rsidRPr="00CD1F96" w:rsidRDefault="00155236" w:rsidP="00155236">
      <w:pPr>
        <w:tabs>
          <w:tab w:val="left" w:pos="1005"/>
        </w:tabs>
        <w:jc w:val="center"/>
        <w:rPr>
          <w:rFonts w:ascii="Calibri" w:hAnsi="Calibri"/>
          <w:b/>
          <w:sz w:val="26"/>
          <w:szCs w:val="26"/>
          <w:lang w:val="ro-RO"/>
        </w:rPr>
      </w:pPr>
      <w:r w:rsidRPr="00CD1F96">
        <w:rPr>
          <w:rFonts w:ascii="Calibri" w:hAnsi="Calibri"/>
          <w:b/>
          <w:sz w:val="26"/>
          <w:szCs w:val="26"/>
          <w:lang w:val="ro-RO"/>
        </w:rPr>
        <w:t>HOTĂRĂȘTE</w:t>
      </w:r>
    </w:p>
    <w:p w:rsidR="00CD1F96" w:rsidRPr="00CD1F96" w:rsidRDefault="00155236" w:rsidP="00CD1F96">
      <w:pPr>
        <w:jc w:val="both"/>
        <w:rPr>
          <w:rFonts w:ascii="Calibri" w:eastAsia="Calibri" w:hAnsi="Calibri"/>
          <w:sz w:val="26"/>
          <w:szCs w:val="26"/>
          <w:lang w:val="ro-RO"/>
        </w:rPr>
      </w:pPr>
      <w:r w:rsidRPr="00CD1F96">
        <w:rPr>
          <w:rFonts w:ascii="Calibri" w:hAnsi="Calibri"/>
          <w:b/>
          <w:sz w:val="26"/>
          <w:szCs w:val="26"/>
          <w:lang w:val="ro-RO"/>
        </w:rPr>
        <w:t xml:space="preserve">           Art. 1</w:t>
      </w:r>
      <w:r w:rsidRPr="00CD1F96">
        <w:rPr>
          <w:rFonts w:ascii="Calibri" w:hAnsi="Calibri"/>
          <w:sz w:val="26"/>
          <w:szCs w:val="26"/>
          <w:lang w:val="ro-RO"/>
        </w:rPr>
        <w:t>– Se aprobă</w:t>
      </w:r>
      <w:r w:rsidRPr="00CD1F96">
        <w:rPr>
          <w:rFonts w:ascii="Calibri" w:hAnsi="Calibri"/>
          <w:sz w:val="26"/>
          <w:szCs w:val="26"/>
        </w:rPr>
        <w:t xml:space="preserve"> folosir</w:t>
      </w:r>
      <w:r w:rsidR="00633B79" w:rsidRPr="00CD1F96">
        <w:rPr>
          <w:rFonts w:ascii="Calibri" w:hAnsi="Calibri"/>
          <w:sz w:val="26"/>
          <w:szCs w:val="26"/>
        </w:rPr>
        <w:t>ea</w:t>
      </w:r>
      <w:r w:rsidRPr="00CD1F96">
        <w:rPr>
          <w:rFonts w:ascii="Calibri" w:hAnsi="Calibri"/>
          <w:sz w:val="26"/>
          <w:szCs w:val="26"/>
        </w:rPr>
        <w:t xml:space="preserve"> stației de autobuz cu alveolă de pe strada Lunca Mare pent</w:t>
      </w:r>
      <w:r w:rsidR="009E1253" w:rsidRPr="00CD1F96">
        <w:rPr>
          <w:rFonts w:ascii="Calibri" w:hAnsi="Calibri"/>
          <w:sz w:val="26"/>
          <w:szCs w:val="26"/>
        </w:rPr>
        <w:t xml:space="preserve">ru ambele sensuri de circulație în </w:t>
      </w:r>
      <w:r w:rsidR="00CD1F96" w:rsidRPr="00CD1F96">
        <w:rPr>
          <w:rFonts w:ascii="Calibri" w:hAnsi="Calibri"/>
          <w:sz w:val="26"/>
          <w:szCs w:val="26"/>
        </w:rPr>
        <w:t>Transportul județean de persoane prin curse regulate cu următoarele coduri de traseu</w:t>
      </w:r>
      <w:r w:rsidR="00CD1F96" w:rsidRPr="00CD1F96">
        <w:rPr>
          <w:rFonts w:ascii="Calibri" w:eastAsia="Calibri" w:hAnsi="Calibri"/>
          <w:sz w:val="26"/>
          <w:szCs w:val="26"/>
          <w:lang w:val="ro-RO"/>
        </w:rPr>
        <w:t>: 01, 02, 14, 15, 16, 19, 20, 21, 54, 55, 58, 59, 70, 74, 75 și 79</w:t>
      </w:r>
    </w:p>
    <w:p w:rsidR="00155236" w:rsidRPr="00CD1F96" w:rsidRDefault="00155236" w:rsidP="00155236">
      <w:pPr>
        <w:jc w:val="both"/>
        <w:rPr>
          <w:rFonts w:ascii="Calibri" w:hAnsi="Calibri"/>
          <w:b/>
          <w:sz w:val="26"/>
          <w:szCs w:val="26"/>
          <w:lang w:val="ro-RO"/>
        </w:rPr>
      </w:pPr>
      <w:r w:rsidRPr="00CD1F96">
        <w:rPr>
          <w:rFonts w:ascii="Calibri" w:hAnsi="Calibri"/>
          <w:b/>
          <w:sz w:val="26"/>
          <w:szCs w:val="26"/>
          <w:lang w:val="ro-RO"/>
        </w:rPr>
        <w:t xml:space="preserve">          Art.2. </w:t>
      </w:r>
      <w:r w:rsidRPr="00CD1F96">
        <w:rPr>
          <w:rFonts w:ascii="Calibri" w:hAnsi="Calibri"/>
          <w:sz w:val="26"/>
          <w:szCs w:val="26"/>
          <w:lang w:val="ro-RO"/>
        </w:rPr>
        <w:t xml:space="preserve">Cu aducerea la îndeplinire a prezentei hotărâri se încredințează Direcția generală programe, proiecte și achiziții publice, sub coordonarea domnului vicepreședinte </w:t>
      </w:r>
      <w:r w:rsidRPr="00CD1F96">
        <w:rPr>
          <w:rFonts w:ascii="Calibri" w:hAnsi="Calibri"/>
          <w:sz w:val="26"/>
          <w:szCs w:val="26"/>
        </w:rPr>
        <w:t>Bíró Barna Botond</w:t>
      </w:r>
    </w:p>
    <w:p w:rsidR="00155236" w:rsidRPr="00CD1F96" w:rsidRDefault="00155236" w:rsidP="00155236">
      <w:pPr>
        <w:jc w:val="both"/>
        <w:rPr>
          <w:rFonts w:ascii="Calibri" w:hAnsi="Calibri"/>
          <w:sz w:val="26"/>
          <w:szCs w:val="26"/>
        </w:rPr>
      </w:pPr>
      <w:r w:rsidRPr="00CD1F96">
        <w:rPr>
          <w:rFonts w:ascii="Calibri" w:hAnsi="Calibri"/>
          <w:b/>
          <w:sz w:val="26"/>
          <w:szCs w:val="26"/>
          <w:lang w:val="ro-RO"/>
        </w:rPr>
        <w:t xml:space="preserve">          Art. 3.</w:t>
      </w:r>
      <w:r w:rsidRPr="00CD1F96">
        <w:rPr>
          <w:rFonts w:ascii="Calibri" w:hAnsi="Calibri"/>
          <w:sz w:val="26"/>
          <w:szCs w:val="26"/>
          <w:lang w:val="ro-RO"/>
        </w:rPr>
        <w:t xml:space="preserve"> Prezenta hotărâre se comunică de către Direcția generală administrație publică locală – Compartimentul Cancelaria Consiliului Judeţean Harghita: vicepreşedintelui Consiliului Judeţean Harghita, Direcției generale programe, proiecte și achiziții publice, vicepreședintelui </w:t>
      </w:r>
      <w:r w:rsidRPr="00CD1F96">
        <w:rPr>
          <w:rFonts w:ascii="Calibri" w:hAnsi="Calibri"/>
          <w:sz w:val="26"/>
          <w:szCs w:val="26"/>
        </w:rPr>
        <w:t>Bíró Barna Botond</w:t>
      </w:r>
      <w:r w:rsidRPr="00CD1F96">
        <w:rPr>
          <w:rFonts w:ascii="Calibri" w:hAnsi="Calibri"/>
          <w:sz w:val="26"/>
          <w:szCs w:val="26"/>
          <w:lang w:val="ro-RO"/>
        </w:rPr>
        <w:t xml:space="preserve">, Instituţiei Prefectului </w:t>
      </w:r>
      <w:r w:rsidR="00CD1F96">
        <w:rPr>
          <w:rFonts w:ascii="Calibri" w:hAnsi="Calibri"/>
          <w:sz w:val="26"/>
          <w:szCs w:val="26"/>
          <w:lang w:val="ro-RO"/>
        </w:rPr>
        <w:t xml:space="preserve">                      </w:t>
      </w:r>
      <w:r w:rsidRPr="00CD1F96">
        <w:rPr>
          <w:rFonts w:ascii="Calibri" w:hAnsi="Calibri"/>
          <w:sz w:val="26"/>
          <w:szCs w:val="26"/>
          <w:lang w:val="ro-RO"/>
        </w:rPr>
        <w:t>Judeţului Harghita, Autorității Rutiere Române ARR - Agenția Teritorială Harghita,</w:t>
      </w:r>
      <w:r w:rsidRPr="00CD1F96">
        <w:rPr>
          <w:rFonts w:ascii="Calibri" w:hAnsi="Calibri"/>
          <w:sz w:val="26"/>
          <w:szCs w:val="26"/>
        </w:rPr>
        <w:t xml:space="preserve"> </w:t>
      </w:r>
      <w:r w:rsidRPr="00CD1F96">
        <w:rPr>
          <w:rFonts w:ascii="Calibri" w:hAnsi="Calibri"/>
          <w:sz w:val="26"/>
          <w:szCs w:val="26"/>
          <w:lang w:val="ro-RO"/>
        </w:rPr>
        <w:t>Hotărârea va fi publicată în Monitorul Oficial al judeţului Harghita prin grija Direcției generale administrație publică locală.</w:t>
      </w:r>
    </w:p>
    <w:p w:rsidR="00155236" w:rsidRPr="00CD1F96" w:rsidRDefault="00A62567" w:rsidP="00155236">
      <w:pPr>
        <w:jc w:val="both"/>
        <w:rPr>
          <w:rFonts w:ascii="Calibri" w:hAnsi="Calibri"/>
          <w:sz w:val="26"/>
          <w:szCs w:val="26"/>
          <w:lang w:val="ro-RO"/>
        </w:rPr>
      </w:pPr>
      <w:r>
        <w:rPr>
          <w:rFonts w:ascii="Calibri" w:hAnsi="Calibri"/>
          <w:sz w:val="26"/>
          <w:szCs w:val="26"/>
          <w:lang w:val="ro-RO"/>
        </w:rPr>
        <w:t xml:space="preserve">31 </w:t>
      </w:r>
      <w:r w:rsidR="00633B79" w:rsidRPr="00CD1F96">
        <w:rPr>
          <w:rFonts w:ascii="Calibri" w:hAnsi="Calibri"/>
          <w:sz w:val="26"/>
          <w:szCs w:val="26"/>
          <w:lang w:val="ro-RO"/>
        </w:rPr>
        <w:t xml:space="preserve">iulie </w:t>
      </w:r>
      <w:r w:rsidR="00155236" w:rsidRPr="00CD1F96">
        <w:rPr>
          <w:rFonts w:ascii="Calibri" w:hAnsi="Calibri"/>
          <w:sz w:val="26"/>
          <w:szCs w:val="26"/>
          <w:lang w:val="ro-RO"/>
        </w:rPr>
        <w:t>2017</w:t>
      </w:r>
    </w:p>
    <w:p w:rsidR="00155236" w:rsidRPr="00CD1F96" w:rsidRDefault="00155236" w:rsidP="00155236">
      <w:pPr>
        <w:jc w:val="both"/>
        <w:rPr>
          <w:rFonts w:ascii="Calibri" w:hAnsi="Calibri"/>
          <w:sz w:val="26"/>
          <w:szCs w:val="26"/>
          <w:lang w:val="ro-RO"/>
        </w:rPr>
      </w:pPr>
      <w:r w:rsidRPr="00CD1F96">
        <w:rPr>
          <w:rFonts w:ascii="Calibri" w:hAnsi="Calibri"/>
          <w:sz w:val="26"/>
          <w:szCs w:val="26"/>
          <w:lang w:val="ro-RO"/>
        </w:rPr>
        <w:t xml:space="preserve">           </w:t>
      </w:r>
      <w:r w:rsidR="00633B79" w:rsidRPr="00CD1F96">
        <w:rPr>
          <w:rFonts w:ascii="Calibri" w:hAnsi="Calibri"/>
          <w:sz w:val="26"/>
          <w:szCs w:val="26"/>
          <w:lang w:val="ro-RO"/>
        </w:rPr>
        <w:t xml:space="preserve">     </w:t>
      </w:r>
      <w:r w:rsidRPr="00CD1F96">
        <w:rPr>
          <w:rFonts w:ascii="Calibri" w:hAnsi="Calibri"/>
          <w:sz w:val="26"/>
          <w:szCs w:val="26"/>
          <w:lang w:val="ro-RO"/>
        </w:rPr>
        <w:t xml:space="preserve">   PREȘEDINTE                                               </w:t>
      </w:r>
      <w:r w:rsidR="00633B79" w:rsidRPr="00CD1F96">
        <w:rPr>
          <w:rFonts w:ascii="Calibri" w:hAnsi="Calibri"/>
          <w:sz w:val="26"/>
          <w:szCs w:val="26"/>
          <w:lang w:val="ro-RO"/>
        </w:rPr>
        <w:t xml:space="preserve"> </w:t>
      </w:r>
      <w:r w:rsidRPr="00CD1F96">
        <w:rPr>
          <w:rFonts w:ascii="Calibri" w:hAnsi="Calibri"/>
          <w:sz w:val="26"/>
          <w:szCs w:val="26"/>
          <w:lang w:val="ro-RO"/>
        </w:rPr>
        <w:t xml:space="preserve">          CONTRASEMNEAZĂ</w:t>
      </w:r>
    </w:p>
    <w:p w:rsidR="00155236" w:rsidRPr="00CD1F96" w:rsidRDefault="00155236" w:rsidP="00155236">
      <w:pPr>
        <w:jc w:val="center"/>
        <w:rPr>
          <w:rFonts w:ascii="Calibri" w:hAnsi="Calibri"/>
          <w:sz w:val="26"/>
          <w:szCs w:val="26"/>
          <w:lang w:val="ro-RO"/>
        </w:rPr>
      </w:pPr>
      <w:r w:rsidRPr="00CD1F96">
        <w:rPr>
          <w:rFonts w:ascii="Calibri" w:hAnsi="Calibri"/>
          <w:sz w:val="26"/>
          <w:szCs w:val="26"/>
        </w:rPr>
        <w:t>Borboly Csaba</w:t>
      </w:r>
      <w:r w:rsidRPr="00CD1F96">
        <w:rPr>
          <w:rFonts w:ascii="Calibri" w:hAnsi="Calibri"/>
          <w:sz w:val="26"/>
          <w:szCs w:val="26"/>
          <w:lang w:val="ro-RO"/>
        </w:rPr>
        <w:tab/>
      </w:r>
      <w:r w:rsidRPr="00CD1F96">
        <w:rPr>
          <w:rFonts w:ascii="Calibri" w:hAnsi="Calibri"/>
          <w:sz w:val="26"/>
          <w:szCs w:val="26"/>
          <w:lang w:val="ro-RO"/>
        </w:rPr>
        <w:tab/>
        <w:t xml:space="preserve">                              SECRETARUL JUDEŢULUI </w:t>
      </w:r>
    </w:p>
    <w:p w:rsidR="00155236" w:rsidRPr="00CD1F96" w:rsidRDefault="00155236" w:rsidP="00155236">
      <w:pPr>
        <w:rPr>
          <w:rFonts w:ascii="Calibri" w:hAnsi="Calibri"/>
          <w:sz w:val="26"/>
          <w:szCs w:val="26"/>
          <w:lang w:val="ro-RO"/>
        </w:rPr>
      </w:pPr>
      <w:r w:rsidRPr="00CD1F96">
        <w:rPr>
          <w:rFonts w:ascii="Calibri" w:hAnsi="Calibri"/>
          <w:sz w:val="26"/>
          <w:szCs w:val="26"/>
          <w:lang w:val="ro-RO"/>
        </w:rPr>
        <w:t xml:space="preserve">         </w:t>
      </w:r>
      <w:r w:rsidRPr="00CD1F96">
        <w:rPr>
          <w:rFonts w:ascii="Calibri" w:hAnsi="Calibri"/>
          <w:sz w:val="26"/>
          <w:szCs w:val="26"/>
          <w:lang w:val="ro-RO"/>
        </w:rPr>
        <w:tab/>
      </w:r>
      <w:r w:rsidRPr="00CD1F96">
        <w:rPr>
          <w:rFonts w:ascii="Calibri" w:hAnsi="Calibri"/>
          <w:sz w:val="26"/>
          <w:szCs w:val="26"/>
          <w:lang w:val="ro-RO"/>
        </w:rPr>
        <w:tab/>
      </w:r>
      <w:r w:rsidRPr="00CD1F96">
        <w:rPr>
          <w:rFonts w:ascii="Calibri" w:hAnsi="Calibri"/>
          <w:sz w:val="26"/>
          <w:szCs w:val="26"/>
          <w:lang w:val="ro-RO"/>
        </w:rPr>
        <w:tab/>
      </w:r>
      <w:r w:rsidRPr="00CD1F96">
        <w:rPr>
          <w:rFonts w:ascii="Calibri" w:hAnsi="Calibri"/>
          <w:sz w:val="26"/>
          <w:szCs w:val="26"/>
          <w:lang w:val="ro-RO"/>
        </w:rPr>
        <w:tab/>
      </w:r>
      <w:r w:rsidRPr="00CD1F96">
        <w:rPr>
          <w:rFonts w:ascii="Calibri" w:hAnsi="Calibri"/>
          <w:sz w:val="26"/>
          <w:szCs w:val="26"/>
          <w:lang w:val="ro-RO"/>
        </w:rPr>
        <w:tab/>
        <w:t xml:space="preserve">                                               </w:t>
      </w:r>
      <w:proofErr w:type="spellStart"/>
      <w:r w:rsidRPr="00CD1F96">
        <w:rPr>
          <w:rFonts w:ascii="Calibri" w:hAnsi="Calibri"/>
          <w:sz w:val="26"/>
          <w:szCs w:val="26"/>
          <w:lang w:val="ro-RO"/>
        </w:rPr>
        <w:t>Egyed</w:t>
      </w:r>
      <w:proofErr w:type="spellEnd"/>
      <w:r w:rsidRPr="00CD1F96">
        <w:rPr>
          <w:rFonts w:ascii="Calibri" w:hAnsi="Calibri"/>
          <w:sz w:val="26"/>
          <w:szCs w:val="26"/>
          <w:lang w:val="ro-RO"/>
        </w:rPr>
        <w:t xml:space="preserve"> Árpád</w:t>
      </w:r>
    </w:p>
    <w:p w:rsidR="00155236" w:rsidRPr="00CD1F96" w:rsidRDefault="00155236" w:rsidP="00155236">
      <w:pPr>
        <w:pageBreakBefore/>
        <w:spacing w:line="276" w:lineRule="auto"/>
        <w:ind w:left="3540" w:firstLine="708"/>
        <w:rPr>
          <w:rFonts w:ascii="Calibri" w:hAnsi="Calibri" w:cs="Arial"/>
          <w:sz w:val="26"/>
          <w:szCs w:val="26"/>
          <w:lang w:val="ro-RO"/>
        </w:rPr>
      </w:pPr>
      <w:r w:rsidRPr="00CD1F96">
        <w:rPr>
          <w:rFonts w:ascii="Calibri" w:hAnsi="Calibri" w:cs="Arial"/>
          <w:sz w:val="26"/>
          <w:szCs w:val="26"/>
          <w:lang w:val="ro-RO"/>
        </w:rPr>
        <w:lastRenderedPageBreak/>
        <w:t>AVIZAT:</w:t>
      </w:r>
    </w:p>
    <w:p w:rsidR="00155236" w:rsidRPr="00CD1F96" w:rsidRDefault="00155236" w:rsidP="00155236">
      <w:pPr>
        <w:spacing w:line="276" w:lineRule="auto"/>
        <w:ind w:left="283" w:hanging="283"/>
        <w:jc w:val="center"/>
        <w:rPr>
          <w:rFonts w:ascii="Calibri" w:hAnsi="Calibri" w:cs="Arial"/>
          <w:sz w:val="26"/>
          <w:szCs w:val="26"/>
          <w:lang w:val="ro-RO"/>
        </w:rPr>
      </w:pPr>
      <w:r w:rsidRPr="00CD1F96">
        <w:rPr>
          <w:rFonts w:ascii="Calibri" w:hAnsi="Calibri" w:cs="Arial"/>
          <w:sz w:val="26"/>
          <w:szCs w:val="26"/>
          <w:lang w:val="ro-RO"/>
        </w:rPr>
        <w:t>SECRETARUL JUDEŢULUI,</w:t>
      </w:r>
    </w:p>
    <w:p w:rsidR="00155236" w:rsidRPr="00CD1F96" w:rsidRDefault="00155236" w:rsidP="00155236">
      <w:pPr>
        <w:spacing w:line="276" w:lineRule="auto"/>
        <w:ind w:left="283" w:hanging="578"/>
        <w:jc w:val="center"/>
        <w:rPr>
          <w:rFonts w:ascii="Calibri" w:hAnsi="Calibri" w:cs="Arial"/>
          <w:sz w:val="26"/>
          <w:szCs w:val="26"/>
          <w:lang w:val="ro-RO"/>
        </w:rPr>
      </w:pPr>
      <w:r w:rsidRPr="00CD1F96">
        <w:rPr>
          <w:rFonts w:ascii="Calibri" w:hAnsi="Calibri" w:cs="Arial"/>
          <w:sz w:val="26"/>
          <w:szCs w:val="26"/>
          <w:lang w:val="ro-RO"/>
        </w:rPr>
        <w:t xml:space="preserve">     </w:t>
      </w:r>
      <w:proofErr w:type="spellStart"/>
      <w:r w:rsidRPr="00CD1F96">
        <w:rPr>
          <w:rFonts w:ascii="Calibri" w:hAnsi="Calibri" w:cs="Arial"/>
          <w:sz w:val="26"/>
          <w:szCs w:val="26"/>
          <w:lang w:val="ro-RO"/>
        </w:rPr>
        <w:t>Egyed</w:t>
      </w:r>
      <w:proofErr w:type="spellEnd"/>
      <w:r w:rsidRPr="00CD1F96">
        <w:rPr>
          <w:rFonts w:ascii="Calibri" w:hAnsi="Calibri" w:cs="Arial"/>
          <w:sz w:val="26"/>
          <w:szCs w:val="26"/>
          <w:lang w:val="ro-RO"/>
        </w:rPr>
        <w:t xml:space="preserve"> Árpád</w:t>
      </w:r>
    </w:p>
    <w:p w:rsidR="00155236" w:rsidRPr="00CD1F96" w:rsidRDefault="00155236" w:rsidP="00155236">
      <w:pPr>
        <w:spacing w:line="276" w:lineRule="auto"/>
        <w:ind w:left="283"/>
        <w:rPr>
          <w:rFonts w:ascii="Calibri" w:hAnsi="Calibri" w:cs="Arial"/>
          <w:sz w:val="26"/>
          <w:szCs w:val="26"/>
          <w:lang w:val="ro-RO"/>
        </w:rPr>
      </w:pPr>
    </w:p>
    <w:p w:rsidR="00155236" w:rsidRPr="00CD1F96" w:rsidRDefault="00155236" w:rsidP="00155236">
      <w:pPr>
        <w:spacing w:line="276" w:lineRule="auto"/>
        <w:ind w:left="283"/>
        <w:rPr>
          <w:rFonts w:ascii="Calibri" w:hAnsi="Calibri" w:cs="Arial"/>
          <w:sz w:val="26"/>
          <w:szCs w:val="26"/>
          <w:lang w:val="ro-RO"/>
        </w:rPr>
      </w:pPr>
    </w:p>
    <w:p w:rsidR="00155236" w:rsidRPr="00CD1F96" w:rsidRDefault="00155236" w:rsidP="00155236">
      <w:pPr>
        <w:spacing w:line="276" w:lineRule="auto"/>
        <w:ind w:left="283"/>
        <w:jc w:val="center"/>
        <w:rPr>
          <w:rFonts w:ascii="Calibri" w:hAnsi="Calibri"/>
          <w:sz w:val="26"/>
          <w:szCs w:val="26"/>
          <w:lang w:val="ro-RO"/>
        </w:rPr>
      </w:pPr>
    </w:p>
    <w:p w:rsidR="00155236" w:rsidRPr="00CD1F96" w:rsidRDefault="00155236" w:rsidP="00155236">
      <w:pPr>
        <w:spacing w:line="276" w:lineRule="auto"/>
        <w:rPr>
          <w:rFonts w:ascii="Calibri" w:hAnsi="Calibri"/>
          <w:sz w:val="26"/>
          <w:szCs w:val="26"/>
          <w:lang w:val="ro-RO"/>
        </w:rPr>
      </w:pPr>
    </w:p>
    <w:p w:rsidR="00155236" w:rsidRPr="00CD1F96" w:rsidRDefault="00155236" w:rsidP="00155236">
      <w:pPr>
        <w:spacing w:line="276" w:lineRule="auto"/>
        <w:ind w:left="283"/>
        <w:jc w:val="center"/>
        <w:rPr>
          <w:rFonts w:ascii="Calibri" w:hAnsi="Calibri" w:cs="Arial"/>
          <w:sz w:val="26"/>
          <w:szCs w:val="26"/>
          <w:lang w:val="ro-RO"/>
        </w:rPr>
      </w:pPr>
      <w:r w:rsidRPr="00CD1F96">
        <w:rPr>
          <w:rFonts w:ascii="Calibri" w:hAnsi="Calibri"/>
          <w:sz w:val="26"/>
          <w:szCs w:val="26"/>
          <w:lang w:val="ro-RO"/>
        </w:rPr>
        <w:t xml:space="preserve">Prezentul proiect de hotărâre a fost iniţiat de vicepreşedintele  Consiliului Judeţean Harghita, </w:t>
      </w:r>
      <w:proofErr w:type="spellStart"/>
      <w:r w:rsidRPr="00CD1F96">
        <w:rPr>
          <w:rFonts w:ascii="Calibri" w:hAnsi="Calibri"/>
          <w:sz w:val="26"/>
          <w:szCs w:val="26"/>
          <w:lang w:val="ro-RO"/>
        </w:rPr>
        <w:t>Bíró</w:t>
      </w:r>
      <w:proofErr w:type="spellEnd"/>
      <w:r w:rsidRPr="00CD1F96">
        <w:rPr>
          <w:rFonts w:ascii="Calibri" w:hAnsi="Calibri"/>
          <w:sz w:val="26"/>
          <w:szCs w:val="26"/>
          <w:lang w:val="ro-RO"/>
        </w:rPr>
        <w:t xml:space="preserve"> Barna </w:t>
      </w:r>
      <w:proofErr w:type="spellStart"/>
      <w:r w:rsidRPr="00CD1F96">
        <w:rPr>
          <w:rFonts w:ascii="Calibri" w:hAnsi="Calibri"/>
          <w:sz w:val="26"/>
          <w:szCs w:val="26"/>
          <w:lang w:val="ro-RO"/>
        </w:rPr>
        <w:t>Botond</w:t>
      </w:r>
      <w:proofErr w:type="spellEnd"/>
      <w:r w:rsidRPr="00CD1F96">
        <w:rPr>
          <w:rFonts w:ascii="Calibri" w:hAnsi="Calibri"/>
          <w:sz w:val="26"/>
          <w:szCs w:val="26"/>
          <w:lang w:val="ro-RO"/>
        </w:rPr>
        <w:t>, la propunerea Direcției</w:t>
      </w:r>
      <w:r w:rsidRPr="00CD1F96">
        <w:rPr>
          <w:rFonts w:ascii="Calibri" w:eastAsiaTheme="minorHAnsi" w:hAnsi="Calibri" w:cstheme="minorBidi"/>
          <w:sz w:val="26"/>
          <w:szCs w:val="26"/>
          <w:lang w:val="ro-RO"/>
        </w:rPr>
        <w:t xml:space="preserve"> generale programe, proiecte și achiziții publice</w:t>
      </w:r>
      <w:r w:rsidRPr="00CD1F96">
        <w:rPr>
          <w:rFonts w:ascii="Calibri" w:hAnsi="Calibri"/>
          <w:sz w:val="26"/>
          <w:szCs w:val="26"/>
          <w:lang w:val="ro-RO"/>
        </w:rPr>
        <w:t xml:space="preserve"> </w:t>
      </w:r>
    </w:p>
    <w:p w:rsidR="00155236" w:rsidRPr="00CD1F96" w:rsidRDefault="00155236" w:rsidP="00155236">
      <w:pPr>
        <w:keepNext/>
        <w:spacing w:line="276" w:lineRule="auto"/>
        <w:outlineLvl w:val="3"/>
        <w:rPr>
          <w:rFonts w:ascii="Calibri" w:hAnsi="Calibri" w:cs="Arial"/>
          <w:bCs/>
          <w:i/>
          <w:sz w:val="26"/>
          <w:szCs w:val="26"/>
          <w:lang w:val="ro-RO"/>
        </w:rPr>
      </w:pPr>
    </w:p>
    <w:p w:rsidR="00155236" w:rsidRPr="00CD1F96" w:rsidRDefault="00155236" w:rsidP="00155236">
      <w:pPr>
        <w:keepNext/>
        <w:spacing w:line="276" w:lineRule="auto"/>
        <w:ind w:hanging="720"/>
        <w:jc w:val="center"/>
        <w:outlineLvl w:val="3"/>
        <w:rPr>
          <w:rFonts w:ascii="Calibri" w:hAnsi="Calibri" w:cs="Arial"/>
          <w:bCs/>
          <w:i/>
          <w:sz w:val="26"/>
          <w:szCs w:val="26"/>
          <w:lang w:val="ro-RO"/>
        </w:rPr>
      </w:pPr>
    </w:p>
    <w:p w:rsidR="00155236" w:rsidRPr="00CD1F96" w:rsidRDefault="00155236" w:rsidP="00155236">
      <w:pPr>
        <w:keepNext/>
        <w:spacing w:line="276" w:lineRule="auto"/>
        <w:ind w:firstLine="720"/>
        <w:outlineLvl w:val="3"/>
        <w:rPr>
          <w:rFonts w:ascii="Calibri" w:hAnsi="Calibri" w:cs="Arial"/>
          <w:b/>
          <w:bCs/>
          <w:sz w:val="26"/>
          <w:szCs w:val="26"/>
          <w:lang w:val="ro-RO"/>
        </w:rPr>
      </w:pPr>
    </w:p>
    <w:p w:rsidR="00155236" w:rsidRPr="00CD1F96" w:rsidRDefault="00155236" w:rsidP="00155236">
      <w:pPr>
        <w:keepNext/>
        <w:spacing w:line="276" w:lineRule="auto"/>
        <w:ind w:firstLine="720"/>
        <w:outlineLvl w:val="3"/>
        <w:rPr>
          <w:rFonts w:ascii="Calibri" w:hAnsi="Calibri" w:cs="Arial"/>
          <w:b/>
          <w:bCs/>
          <w:sz w:val="26"/>
          <w:szCs w:val="26"/>
          <w:lang w:val="ro-RO"/>
        </w:rPr>
      </w:pPr>
    </w:p>
    <w:p w:rsidR="00155236" w:rsidRPr="00CD1F96" w:rsidRDefault="00155236" w:rsidP="00155236">
      <w:pPr>
        <w:keepNext/>
        <w:spacing w:line="276" w:lineRule="auto"/>
        <w:ind w:firstLine="720"/>
        <w:outlineLvl w:val="3"/>
        <w:rPr>
          <w:rFonts w:ascii="Calibri" w:hAnsi="Calibri" w:cs="Arial"/>
          <w:b/>
          <w:bCs/>
          <w:sz w:val="26"/>
          <w:szCs w:val="26"/>
          <w:lang w:val="ro-RO"/>
        </w:rPr>
      </w:pPr>
    </w:p>
    <w:p w:rsidR="00155236" w:rsidRPr="00CD1F96" w:rsidRDefault="00155236" w:rsidP="00155236">
      <w:pPr>
        <w:keepNext/>
        <w:spacing w:line="276" w:lineRule="auto"/>
        <w:outlineLvl w:val="3"/>
        <w:rPr>
          <w:rFonts w:ascii="Calibri" w:hAnsi="Calibri" w:cs="Arial"/>
          <w:bCs/>
          <w:sz w:val="26"/>
          <w:szCs w:val="26"/>
          <w:lang w:val="ro-RO"/>
        </w:rPr>
      </w:pPr>
      <w:r w:rsidRPr="00CD1F96">
        <w:rPr>
          <w:rFonts w:ascii="Calibri" w:hAnsi="Calibri" w:cs="Arial"/>
          <w:bCs/>
          <w:sz w:val="26"/>
          <w:szCs w:val="26"/>
          <w:lang w:val="ro-RO"/>
        </w:rPr>
        <w:t xml:space="preserve">VICEPREȘEDINTE                                                        </w:t>
      </w:r>
      <w:r w:rsidRPr="00CD1F96">
        <w:rPr>
          <w:rFonts w:ascii="Calibri" w:hAnsi="Calibri" w:cs="Arial"/>
          <w:bCs/>
          <w:sz w:val="26"/>
          <w:szCs w:val="26"/>
          <w:lang w:val="ro-RO"/>
        </w:rPr>
        <w:tab/>
        <w:t xml:space="preserve">               DIRECTOR GENERAL</w:t>
      </w:r>
    </w:p>
    <w:p w:rsidR="00155236" w:rsidRPr="00CD1F96" w:rsidRDefault="00155236" w:rsidP="00155236">
      <w:pPr>
        <w:spacing w:line="276" w:lineRule="auto"/>
        <w:rPr>
          <w:rFonts w:ascii="Calibri" w:hAnsi="Calibri" w:cs="Arial"/>
          <w:sz w:val="26"/>
          <w:szCs w:val="26"/>
          <w:lang w:val="ro-RO"/>
        </w:rPr>
      </w:pPr>
      <w:proofErr w:type="spellStart"/>
      <w:r w:rsidRPr="00CD1F96">
        <w:rPr>
          <w:rFonts w:ascii="Calibri" w:hAnsi="Calibri"/>
          <w:sz w:val="26"/>
          <w:szCs w:val="26"/>
          <w:lang w:val="ro-RO"/>
        </w:rPr>
        <w:t>Bíró</w:t>
      </w:r>
      <w:proofErr w:type="spellEnd"/>
      <w:r w:rsidRPr="00CD1F96">
        <w:rPr>
          <w:rFonts w:ascii="Calibri" w:hAnsi="Calibri"/>
          <w:sz w:val="26"/>
          <w:szCs w:val="26"/>
          <w:lang w:val="ro-RO"/>
        </w:rPr>
        <w:t xml:space="preserve"> Barna </w:t>
      </w:r>
      <w:proofErr w:type="spellStart"/>
      <w:r w:rsidRPr="00CD1F96">
        <w:rPr>
          <w:rFonts w:ascii="Calibri" w:hAnsi="Calibri"/>
          <w:sz w:val="26"/>
          <w:szCs w:val="26"/>
          <w:lang w:val="ro-RO"/>
        </w:rPr>
        <w:t>Botond</w:t>
      </w:r>
      <w:proofErr w:type="spellEnd"/>
      <w:r w:rsidRPr="00CD1F96">
        <w:rPr>
          <w:rFonts w:ascii="Calibri" w:hAnsi="Calibri"/>
          <w:sz w:val="26"/>
          <w:szCs w:val="26"/>
          <w:lang w:val="ro-RO"/>
        </w:rPr>
        <w:t xml:space="preserve">                                                     </w:t>
      </w:r>
      <w:r w:rsidRPr="00CD1F96">
        <w:rPr>
          <w:rFonts w:ascii="Calibri" w:hAnsi="Calibri" w:cs="Arial"/>
          <w:sz w:val="26"/>
          <w:szCs w:val="26"/>
          <w:lang w:val="ro-RO"/>
        </w:rPr>
        <w:tab/>
        <w:t xml:space="preserve">                    Zonda </w:t>
      </w:r>
      <w:proofErr w:type="spellStart"/>
      <w:r w:rsidRPr="00CD1F96">
        <w:rPr>
          <w:rFonts w:ascii="Calibri" w:hAnsi="Calibri" w:cs="Arial"/>
          <w:sz w:val="26"/>
          <w:szCs w:val="26"/>
          <w:lang w:val="ro-RO"/>
        </w:rPr>
        <w:t>Erika</w:t>
      </w:r>
      <w:proofErr w:type="spellEnd"/>
    </w:p>
    <w:p w:rsidR="00155236" w:rsidRPr="00CD1F96" w:rsidRDefault="00155236" w:rsidP="00155236">
      <w:pPr>
        <w:spacing w:line="276" w:lineRule="auto"/>
        <w:ind w:left="720" w:hanging="720"/>
        <w:jc w:val="center"/>
        <w:rPr>
          <w:rFonts w:ascii="Calibri" w:hAnsi="Calibri" w:cs="Arial"/>
          <w:sz w:val="26"/>
          <w:szCs w:val="26"/>
          <w:lang w:val="ro-RO"/>
        </w:rPr>
      </w:pPr>
    </w:p>
    <w:p w:rsidR="00155236" w:rsidRPr="00CD1F96" w:rsidRDefault="00155236" w:rsidP="00155236">
      <w:pPr>
        <w:spacing w:line="276" w:lineRule="auto"/>
        <w:jc w:val="center"/>
        <w:rPr>
          <w:rFonts w:ascii="Calibri" w:hAnsi="Calibri" w:cs="Arial"/>
          <w:sz w:val="26"/>
          <w:szCs w:val="26"/>
          <w:lang w:val="ro-RO"/>
        </w:rPr>
      </w:pPr>
    </w:p>
    <w:p w:rsidR="00155236" w:rsidRPr="00CD1F96" w:rsidRDefault="00155236" w:rsidP="00155236">
      <w:pPr>
        <w:spacing w:line="276" w:lineRule="auto"/>
        <w:ind w:left="720" w:hanging="720"/>
        <w:jc w:val="center"/>
        <w:rPr>
          <w:rFonts w:ascii="Calibri" w:hAnsi="Calibri" w:cs="Arial"/>
          <w:sz w:val="26"/>
          <w:szCs w:val="26"/>
          <w:lang w:val="ro-RO"/>
        </w:rPr>
      </w:pPr>
    </w:p>
    <w:p w:rsidR="00155236" w:rsidRPr="00CD1F96" w:rsidRDefault="00155236" w:rsidP="00155236">
      <w:pPr>
        <w:spacing w:line="276" w:lineRule="auto"/>
        <w:jc w:val="center"/>
        <w:rPr>
          <w:rFonts w:ascii="Calibri" w:hAnsi="Calibri" w:cs="Arial"/>
          <w:sz w:val="26"/>
          <w:szCs w:val="26"/>
          <w:lang w:val="ro-RO"/>
        </w:rPr>
      </w:pPr>
      <w:r w:rsidRPr="00CD1F96">
        <w:rPr>
          <w:rFonts w:ascii="Calibri" w:hAnsi="Calibri" w:cs="Arial"/>
          <w:sz w:val="26"/>
          <w:szCs w:val="26"/>
          <w:lang w:val="ro-RO"/>
        </w:rPr>
        <w:t>VIZA JURIDICĂ</w:t>
      </w:r>
    </w:p>
    <w:p w:rsidR="00155236" w:rsidRPr="00CD1F96" w:rsidRDefault="00155236" w:rsidP="00155236">
      <w:pPr>
        <w:spacing w:line="276" w:lineRule="auto"/>
        <w:jc w:val="center"/>
        <w:rPr>
          <w:rFonts w:ascii="Calibri" w:hAnsi="Calibri" w:cs="Arial"/>
          <w:sz w:val="26"/>
          <w:szCs w:val="26"/>
          <w:lang w:val="ro-RO"/>
        </w:rPr>
      </w:pPr>
      <w:r w:rsidRPr="00CD1F96">
        <w:rPr>
          <w:rFonts w:ascii="Calibri" w:hAnsi="Calibri" w:cs="Arial"/>
          <w:sz w:val="26"/>
          <w:szCs w:val="26"/>
          <w:lang w:val="ro-RO"/>
        </w:rPr>
        <w:t>Direcția generală  administrație publică locală</w:t>
      </w:r>
    </w:p>
    <w:p w:rsidR="00155236" w:rsidRPr="00CD1F96" w:rsidRDefault="00F37F54" w:rsidP="00155236">
      <w:pPr>
        <w:spacing w:line="276" w:lineRule="auto"/>
        <w:jc w:val="center"/>
        <w:rPr>
          <w:rFonts w:ascii="Calibri" w:hAnsi="Calibri" w:cs="Arial"/>
          <w:sz w:val="26"/>
          <w:szCs w:val="26"/>
          <w:lang w:val="ro-RO"/>
        </w:rPr>
      </w:pPr>
      <w:r>
        <w:rPr>
          <w:rFonts w:ascii="Calibri" w:hAnsi="Calibri" w:cs="Arial"/>
          <w:sz w:val="26"/>
          <w:szCs w:val="26"/>
        </w:rPr>
        <w:t xml:space="preserve">Vágássy Alpár                                                                                                                                               </w:t>
      </w:r>
      <w:r w:rsidR="00155236" w:rsidRPr="00CD1F96">
        <w:rPr>
          <w:rFonts w:ascii="Calibri" w:hAnsi="Calibri" w:cs="Arial"/>
          <w:sz w:val="26"/>
          <w:szCs w:val="26"/>
          <w:lang w:val="ro-RO"/>
        </w:rPr>
        <w:t>Director general</w:t>
      </w:r>
      <w:r>
        <w:rPr>
          <w:rFonts w:ascii="Calibri" w:hAnsi="Calibri" w:cs="Arial"/>
          <w:sz w:val="26"/>
          <w:szCs w:val="26"/>
          <w:lang w:val="ro-RO"/>
        </w:rPr>
        <w:t xml:space="preserve"> adjunct</w:t>
      </w:r>
      <w:bookmarkStart w:id="0" w:name="_GoBack"/>
      <w:bookmarkEnd w:id="0"/>
    </w:p>
    <w:p w:rsidR="00155236" w:rsidRPr="00CD1F96" w:rsidRDefault="00155236" w:rsidP="00155236">
      <w:pPr>
        <w:spacing w:line="276" w:lineRule="auto"/>
        <w:ind w:left="720" w:hanging="720"/>
        <w:jc w:val="center"/>
        <w:rPr>
          <w:rFonts w:ascii="Calibri" w:hAnsi="Calibri" w:cs="Arial"/>
          <w:b/>
          <w:i/>
          <w:sz w:val="26"/>
          <w:szCs w:val="26"/>
          <w:lang w:val="ro-RO"/>
        </w:rPr>
      </w:pPr>
    </w:p>
    <w:p w:rsidR="00155236" w:rsidRPr="00CD1F96" w:rsidRDefault="00155236" w:rsidP="00155236">
      <w:pPr>
        <w:spacing w:line="276" w:lineRule="auto"/>
        <w:ind w:left="720" w:hanging="720"/>
        <w:jc w:val="center"/>
        <w:rPr>
          <w:rFonts w:ascii="Calibri" w:hAnsi="Calibri" w:cs="Arial"/>
          <w:b/>
          <w:i/>
          <w:sz w:val="26"/>
          <w:szCs w:val="26"/>
          <w:lang w:val="ro-RO"/>
        </w:rPr>
      </w:pPr>
    </w:p>
    <w:p w:rsidR="00155236" w:rsidRPr="00CD1F96" w:rsidRDefault="00155236" w:rsidP="00155236">
      <w:pPr>
        <w:spacing w:line="276" w:lineRule="auto"/>
        <w:ind w:left="720" w:hanging="720"/>
        <w:jc w:val="center"/>
        <w:rPr>
          <w:rFonts w:ascii="Calibri" w:hAnsi="Calibri" w:cs="Arial"/>
          <w:b/>
          <w:i/>
          <w:sz w:val="26"/>
          <w:szCs w:val="26"/>
          <w:lang w:val="ro-RO"/>
        </w:rPr>
      </w:pPr>
    </w:p>
    <w:p w:rsidR="00155236" w:rsidRPr="00CD1F96" w:rsidRDefault="00155236" w:rsidP="00155236">
      <w:pPr>
        <w:spacing w:line="276" w:lineRule="auto"/>
        <w:ind w:left="720" w:hanging="720"/>
        <w:jc w:val="center"/>
        <w:rPr>
          <w:rFonts w:ascii="Calibri" w:hAnsi="Calibri" w:cs="Arial"/>
          <w:b/>
          <w:i/>
          <w:sz w:val="26"/>
          <w:szCs w:val="26"/>
          <w:lang w:val="ro-RO"/>
        </w:rPr>
      </w:pPr>
    </w:p>
    <w:p w:rsidR="00155236" w:rsidRPr="00CD1F96" w:rsidRDefault="00155236" w:rsidP="00155236">
      <w:pPr>
        <w:spacing w:line="276" w:lineRule="auto"/>
        <w:ind w:left="720" w:hanging="720"/>
        <w:jc w:val="center"/>
        <w:rPr>
          <w:rFonts w:ascii="Calibri" w:hAnsi="Calibri" w:cs="Arial"/>
          <w:b/>
          <w:i/>
          <w:sz w:val="26"/>
          <w:szCs w:val="26"/>
          <w:lang w:val="ro-RO"/>
        </w:rPr>
      </w:pPr>
    </w:p>
    <w:p w:rsidR="00155236" w:rsidRPr="00CD1F96" w:rsidRDefault="00155236" w:rsidP="00155236">
      <w:pPr>
        <w:spacing w:line="276" w:lineRule="auto"/>
        <w:ind w:left="720" w:hanging="720"/>
        <w:jc w:val="center"/>
        <w:rPr>
          <w:rFonts w:ascii="Calibri" w:hAnsi="Calibri" w:cs="Arial"/>
          <w:b/>
          <w:i/>
          <w:sz w:val="26"/>
          <w:szCs w:val="26"/>
          <w:lang w:val="ro-RO"/>
        </w:rPr>
      </w:pPr>
    </w:p>
    <w:p w:rsidR="00155236" w:rsidRPr="00CD1F96" w:rsidRDefault="00155236" w:rsidP="00155236">
      <w:pPr>
        <w:spacing w:line="276" w:lineRule="auto"/>
        <w:ind w:left="720" w:hanging="720"/>
        <w:jc w:val="center"/>
        <w:rPr>
          <w:rFonts w:ascii="Calibri" w:hAnsi="Calibri" w:cs="Arial"/>
          <w:sz w:val="26"/>
          <w:szCs w:val="26"/>
          <w:lang w:val="ro-RO"/>
        </w:rPr>
      </w:pPr>
    </w:p>
    <w:p w:rsidR="00155236" w:rsidRPr="00CD1F96" w:rsidRDefault="00155236" w:rsidP="00155236">
      <w:pPr>
        <w:spacing w:line="276" w:lineRule="auto"/>
        <w:ind w:left="720" w:hanging="720"/>
        <w:jc w:val="center"/>
        <w:rPr>
          <w:rFonts w:ascii="Calibri" w:hAnsi="Calibri" w:cs="Arial"/>
          <w:sz w:val="26"/>
          <w:szCs w:val="26"/>
          <w:lang w:val="fr-FR"/>
        </w:rPr>
      </w:pPr>
      <w:r w:rsidRPr="00CD1F96">
        <w:rPr>
          <w:rFonts w:ascii="Calibri" w:hAnsi="Calibri" w:cs="Arial"/>
          <w:sz w:val="26"/>
          <w:szCs w:val="26"/>
          <w:lang w:val="fr-FR"/>
        </w:rPr>
        <w:t>VIZAT:</w:t>
      </w:r>
    </w:p>
    <w:p w:rsidR="00155236" w:rsidRPr="00CD1F96" w:rsidRDefault="00155236" w:rsidP="00155236">
      <w:pPr>
        <w:spacing w:line="276" w:lineRule="auto"/>
        <w:jc w:val="center"/>
        <w:rPr>
          <w:rFonts w:ascii="Calibri" w:hAnsi="Calibri"/>
          <w:sz w:val="26"/>
          <w:szCs w:val="26"/>
          <w:lang w:val="ro-RO"/>
        </w:rPr>
      </w:pPr>
      <w:r w:rsidRPr="00CD1F96">
        <w:rPr>
          <w:rFonts w:ascii="Calibri" w:hAnsi="Calibri"/>
          <w:sz w:val="26"/>
          <w:szCs w:val="26"/>
          <w:lang w:val="ro-RO"/>
        </w:rPr>
        <w:t>Compartimentul Cancelaria Consiliului Judeţean  Harghita</w:t>
      </w:r>
    </w:p>
    <w:p w:rsidR="00155236" w:rsidRPr="00CD1F96" w:rsidRDefault="00155236" w:rsidP="00155236">
      <w:pPr>
        <w:spacing w:line="276" w:lineRule="auto"/>
        <w:jc w:val="center"/>
        <w:rPr>
          <w:rFonts w:ascii="Calibri" w:hAnsi="Calibri"/>
          <w:sz w:val="26"/>
          <w:szCs w:val="26"/>
          <w:lang w:val="ro-RO"/>
        </w:rPr>
      </w:pPr>
      <w:r w:rsidRPr="00CD1F96">
        <w:rPr>
          <w:rFonts w:ascii="Calibri" w:hAnsi="Calibri"/>
          <w:sz w:val="26"/>
          <w:szCs w:val="26"/>
          <w:lang w:val="ro-RO"/>
        </w:rPr>
        <w:t>Coordonator compartiment</w:t>
      </w:r>
    </w:p>
    <w:p w:rsidR="00155236" w:rsidRPr="00CD1F96" w:rsidRDefault="00155236" w:rsidP="00155236">
      <w:pPr>
        <w:spacing w:line="276" w:lineRule="auto"/>
        <w:jc w:val="center"/>
        <w:rPr>
          <w:rFonts w:ascii="Calibri" w:hAnsi="Calibri"/>
          <w:sz w:val="26"/>
          <w:szCs w:val="26"/>
          <w:lang w:val="ro-RO"/>
        </w:rPr>
      </w:pPr>
      <w:proofErr w:type="spellStart"/>
      <w:r w:rsidRPr="00CD1F96">
        <w:rPr>
          <w:rFonts w:ascii="Calibri" w:hAnsi="Calibri"/>
          <w:sz w:val="26"/>
          <w:szCs w:val="26"/>
          <w:lang w:val="ro-RO"/>
        </w:rPr>
        <w:t>Szab</w:t>
      </w:r>
      <w:proofErr w:type="spellEnd"/>
      <w:r w:rsidRPr="00CD1F96">
        <w:rPr>
          <w:rFonts w:ascii="Calibri" w:hAnsi="Calibri"/>
          <w:sz w:val="26"/>
          <w:szCs w:val="26"/>
        </w:rPr>
        <w:t xml:space="preserve">ó </w:t>
      </w:r>
      <w:r w:rsidRPr="00CD1F96">
        <w:rPr>
          <w:rFonts w:ascii="Calibri" w:hAnsi="Calibri"/>
          <w:sz w:val="26"/>
          <w:szCs w:val="26"/>
          <w:lang w:val="ro-RO"/>
        </w:rPr>
        <w:t xml:space="preserve">Zsolt </w:t>
      </w:r>
      <w:proofErr w:type="spellStart"/>
      <w:r w:rsidRPr="00CD1F96">
        <w:rPr>
          <w:rFonts w:ascii="Calibri" w:hAnsi="Calibri"/>
          <w:sz w:val="26"/>
          <w:szCs w:val="26"/>
          <w:lang w:val="ro-RO"/>
        </w:rPr>
        <w:t>Szilveszter</w:t>
      </w:r>
      <w:proofErr w:type="spellEnd"/>
    </w:p>
    <w:p w:rsidR="00155236" w:rsidRPr="00CD1F96" w:rsidRDefault="00155236" w:rsidP="00155236">
      <w:pPr>
        <w:spacing w:after="200" w:line="276" w:lineRule="auto"/>
        <w:rPr>
          <w:rFonts w:ascii="Calibri" w:eastAsiaTheme="minorHAnsi" w:hAnsi="Calibri" w:cstheme="minorBidi"/>
          <w:sz w:val="26"/>
          <w:szCs w:val="26"/>
          <w:lang w:val="ro-RO"/>
        </w:rPr>
      </w:pPr>
    </w:p>
    <w:p w:rsidR="00155236" w:rsidRPr="00CD1F96" w:rsidRDefault="00155236" w:rsidP="00155236">
      <w:pPr>
        <w:spacing w:after="200" w:line="276" w:lineRule="auto"/>
        <w:rPr>
          <w:rFonts w:ascii="Calibri" w:eastAsiaTheme="minorHAnsi" w:hAnsi="Calibri" w:cstheme="minorBidi"/>
          <w:sz w:val="26"/>
          <w:szCs w:val="26"/>
          <w:lang w:val="ro-RO"/>
        </w:rPr>
      </w:pPr>
    </w:p>
    <w:sectPr w:rsidR="00155236" w:rsidRPr="00CD1F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236"/>
    <w:rsid w:val="00155236"/>
    <w:rsid w:val="00332211"/>
    <w:rsid w:val="00633B79"/>
    <w:rsid w:val="00687800"/>
    <w:rsid w:val="009E1253"/>
    <w:rsid w:val="00A62567"/>
    <w:rsid w:val="00CD1F96"/>
    <w:rsid w:val="00D6263C"/>
    <w:rsid w:val="00F37F5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236"/>
    <w:pPr>
      <w:spacing w:after="0" w:line="240" w:lineRule="auto"/>
    </w:pPr>
    <w:rPr>
      <w:rFonts w:ascii="Times New Roman" w:eastAsia="Times New Roman" w:hAnsi="Times New Roman" w:cs="Times New Roman"/>
      <w:sz w:val="24"/>
      <w:szCs w:val="24"/>
      <w:lang w:val="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236"/>
    <w:pPr>
      <w:spacing w:after="0" w:line="240" w:lineRule="auto"/>
    </w:pPr>
    <w:rPr>
      <w:rFonts w:ascii="Times New Roman" w:eastAsia="Times New Roman" w:hAnsi="Times New Roman" w:cs="Times New Roman"/>
      <w:sz w:val="24"/>
      <w:szCs w:val="24"/>
      <w:lang w:val="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2</Pages>
  <Words>548</Words>
  <Characters>3182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3723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Barabas Arpad</dc:creator>
  <cp:lastModifiedBy>Barabas Arpad</cp:lastModifiedBy>
  <cp:revision>6</cp:revision>
  <cp:lastPrinted>2017-07-25T10:11:00Z</cp:lastPrinted>
  <dcterms:created xsi:type="dcterms:W3CDTF">2017-07-25T09:44:00Z</dcterms:created>
  <dcterms:modified xsi:type="dcterms:W3CDTF">2017-07-26T06:45:00Z</dcterms:modified>
</cp:coreProperties>
</file>